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4FB" w:rsidRDefault="003264FB" w:rsidP="003264FB">
      <w:pPr>
        <w:pStyle w:val="Bezmez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  </w:t>
      </w:r>
      <w:proofErr w:type="gramStart"/>
      <w:r>
        <w:rPr>
          <w:b/>
          <w:sz w:val="52"/>
          <w:szCs w:val="52"/>
        </w:rPr>
        <w:t>OBEC  HLAVATCE</w:t>
      </w:r>
      <w:proofErr w:type="gramEnd"/>
    </w:p>
    <w:p w:rsidR="003264FB" w:rsidRPr="003264FB" w:rsidRDefault="003264FB" w:rsidP="003264FB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Hlavatce 44, 373 48 Hlavatce</w:t>
      </w:r>
    </w:p>
    <w:p w:rsidR="003264FB" w:rsidRDefault="003264FB" w:rsidP="003264FB">
      <w:pPr>
        <w:pStyle w:val="Bezmezer"/>
        <w:rPr>
          <w:b/>
          <w:sz w:val="44"/>
          <w:szCs w:val="44"/>
        </w:rPr>
      </w:pPr>
    </w:p>
    <w:p w:rsidR="003264FB" w:rsidRDefault="003264FB" w:rsidP="003264FB">
      <w:pPr>
        <w:pStyle w:val="Bezmezer"/>
        <w:rPr>
          <w:b/>
          <w:sz w:val="44"/>
          <w:szCs w:val="44"/>
        </w:rPr>
      </w:pPr>
    </w:p>
    <w:p w:rsidR="00283544" w:rsidRDefault="003264FB" w:rsidP="003264FB">
      <w:pPr>
        <w:pStyle w:val="Bezmezer"/>
        <w:rPr>
          <w:b/>
          <w:sz w:val="44"/>
          <w:szCs w:val="44"/>
        </w:rPr>
      </w:pPr>
      <w:r w:rsidRPr="003264FB">
        <w:rPr>
          <w:b/>
          <w:sz w:val="44"/>
          <w:szCs w:val="44"/>
        </w:rPr>
        <w:t>Poskytnutí informace o počtu a sídlech volebních okrsků pr</w:t>
      </w:r>
      <w:r w:rsidR="00D171B8">
        <w:rPr>
          <w:b/>
          <w:sz w:val="44"/>
          <w:szCs w:val="44"/>
        </w:rPr>
        <w:t>o volby do evropského parlamentu</w:t>
      </w:r>
    </w:p>
    <w:p w:rsidR="003264FB" w:rsidRDefault="003264FB" w:rsidP="003264FB">
      <w:pPr>
        <w:pStyle w:val="Bezmezer"/>
        <w:rPr>
          <w:b/>
          <w:sz w:val="44"/>
          <w:szCs w:val="44"/>
        </w:rPr>
      </w:pPr>
    </w:p>
    <w:p w:rsidR="003264FB" w:rsidRDefault="00D171B8" w:rsidP="003264FB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Pro volby do evropského parlamentu v květnu roku 2019</w:t>
      </w:r>
      <w:r w:rsidR="003264FB">
        <w:rPr>
          <w:sz w:val="28"/>
          <w:szCs w:val="28"/>
        </w:rPr>
        <w:t xml:space="preserve"> bude v obci zřízen 1 volební okrsek se sídlem Hlavatce 44, 373 48 Hlavatce.</w:t>
      </w:r>
    </w:p>
    <w:p w:rsidR="003264FB" w:rsidRDefault="003264FB" w:rsidP="003264FB">
      <w:pPr>
        <w:pStyle w:val="Bezmezer"/>
        <w:rPr>
          <w:sz w:val="28"/>
          <w:szCs w:val="28"/>
        </w:rPr>
      </w:pPr>
    </w:p>
    <w:p w:rsidR="003264FB" w:rsidRDefault="00D171B8" w:rsidP="003264FB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V Hlavatcích dne 8. 4. 2019</w:t>
      </w:r>
      <w:r w:rsidR="003264FB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</w:t>
      </w:r>
      <w:r w:rsidR="003264FB">
        <w:rPr>
          <w:sz w:val="28"/>
          <w:szCs w:val="28"/>
        </w:rPr>
        <w:t>Ing. Vladimír Švec</w:t>
      </w:r>
    </w:p>
    <w:p w:rsidR="003264FB" w:rsidRPr="003264FB" w:rsidRDefault="003264FB" w:rsidP="003264FB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starosta obce</w:t>
      </w:r>
    </w:p>
    <w:sectPr w:rsidR="003264FB" w:rsidRPr="003264FB" w:rsidSect="00283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17AF"/>
    <w:rsid w:val="00283544"/>
    <w:rsid w:val="003264FB"/>
    <w:rsid w:val="004A635C"/>
    <w:rsid w:val="00587ED5"/>
    <w:rsid w:val="00841E04"/>
    <w:rsid w:val="00C217AF"/>
    <w:rsid w:val="00D17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35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264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479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Švec</dc:creator>
  <cp:lastModifiedBy>Švec</cp:lastModifiedBy>
  <cp:revision>2</cp:revision>
  <cp:lastPrinted>2018-08-21T11:50:00Z</cp:lastPrinted>
  <dcterms:created xsi:type="dcterms:W3CDTF">2019-04-23T09:39:00Z</dcterms:created>
  <dcterms:modified xsi:type="dcterms:W3CDTF">2019-04-23T09:39:00Z</dcterms:modified>
</cp:coreProperties>
</file>